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A5A474" w14:textId="62D77E33" w:rsidR="00F83BF8" w:rsidRPr="00F83BF8" w:rsidRDefault="0008078D" w:rsidP="00F83BF8">
      <w:pPr>
        <w:pStyle w:val="NoSpacing"/>
        <w:rPr>
          <w:rFonts w:ascii="Verdana" w:hAnsi="Verdana"/>
          <w:b/>
          <w:bCs/>
          <w:sz w:val="20"/>
          <w:szCs w:val="20"/>
        </w:rPr>
      </w:pPr>
      <w:r>
        <w:rPr>
          <w:rFonts w:ascii="Verdana" w:hAnsi="Verdana"/>
          <w:b/>
          <w:bCs/>
          <w:sz w:val="20"/>
          <w:szCs w:val="20"/>
        </w:rPr>
        <w:t>Director</w:t>
      </w:r>
      <w:r w:rsidR="00F83BF8" w:rsidRPr="00F83BF8">
        <w:rPr>
          <w:rFonts w:ascii="Verdana" w:hAnsi="Verdana"/>
          <w:b/>
          <w:bCs/>
          <w:sz w:val="20"/>
          <w:szCs w:val="20"/>
        </w:rPr>
        <w:t xml:space="preserve"> of Finance </w:t>
      </w:r>
    </w:p>
    <w:p w14:paraId="6C65F5E9" w14:textId="0BB5EA59" w:rsidR="00F83BF8" w:rsidRPr="00F83BF8" w:rsidRDefault="00F83BF8" w:rsidP="00F83BF8">
      <w:pPr>
        <w:pStyle w:val="NoSpacing"/>
        <w:rPr>
          <w:rFonts w:ascii="Verdana" w:hAnsi="Verdana"/>
          <w:b/>
          <w:bCs/>
          <w:sz w:val="20"/>
          <w:szCs w:val="20"/>
        </w:rPr>
      </w:pPr>
      <w:r w:rsidRPr="00F83BF8">
        <w:rPr>
          <w:rFonts w:ascii="Verdana" w:hAnsi="Verdana"/>
          <w:b/>
          <w:bCs/>
          <w:sz w:val="20"/>
          <w:szCs w:val="20"/>
        </w:rPr>
        <w:t>£60,262 - £66,207 (pay award pending) + Excellent Benefits</w:t>
      </w:r>
    </w:p>
    <w:p w14:paraId="5B487A2B" w14:textId="28CBAE19" w:rsidR="00F83BF8" w:rsidRPr="00F83BF8" w:rsidRDefault="00F83BF8" w:rsidP="00F83BF8">
      <w:pPr>
        <w:pStyle w:val="NoSpacing"/>
        <w:rPr>
          <w:rFonts w:ascii="Verdana" w:hAnsi="Verdana"/>
          <w:b/>
          <w:bCs/>
          <w:sz w:val="20"/>
          <w:szCs w:val="20"/>
        </w:rPr>
      </w:pPr>
      <w:r w:rsidRPr="00F83BF8">
        <w:rPr>
          <w:rFonts w:ascii="Verdana" w:hAnsi="Verdana"/>
          <w:b/>
          <w:bCs/>
          <w:sz w:val="20"/>
          <w:szCs w:val="20"/>
        </w:rPr>
        <w:t>Perth</w:t>
      </w:r>
    </w:p>
    <w:p w14:paraId="41A21F39" w14:textId="77777777" w:rsidR="00F83BF8" w:rsidRDefault="00F83BF8" w:rsidP="003022BB">
      <w:pPr>
        <w:jc w:val="both"/>
        <w:rPr>
          <w:rFonts w:ascii="Verdana" w:hAnsi="Verdana"/>
          <w:sz w:val="20"/>
          <w:szCs w:val="20"/>
        </w:rPr>
      </w:pPr>
    </w:p>
    <w:p w14:paraId="360CFDC7" w14:textId="1E97D3B9" w:rsidR="00CD336E" w:rsidRDefault="003022BB" w:rsidP="003022BB">
      <w:pPr>
        <w:jc w:val="both"/>
        <w:rPr>
          <w:rFonts w:ascii="Verdana" w:hAnsi="Verdana"/>
          <w:sz w:val="20"/>
          <w:szCs w:val="20"/>
        </w:rPr>
      </w:pPr>
      <w:r w:rsidRPr="003022BB">
        <w:rPr>
          <w:rFonts w:ascii="Verdana" w:hAnsi="Verdana"/>
          <w:sz w:val="20"/>
          <w:szCs w:val="20"/>
        </w:rPr>
        <w:t>UHI Perth is an anchor institution for Perth and Kinross, supporting individuals of all ages and backgrounds to gain skills and qualifications, helping students unlock their potential, and supporting the growth of the local economy by delivering the skilled workforce that local businesses need.</w:t>
      </w:r>
    </w:p>
    <w:p w14:paraId="7190A594" w14:textId="4D896AE7" w:rsidR="003022BB" w:rsidRPr="003022BB" w:rsidRDefault="003022BB" w:rsidP="003022BB">
      <w:pPr>
        <w:jc w:val="both"/>
        <w:rPr>
          <w:rFonts w:ascii="Verdana" w:hAnsi="Verdana"/>
          <w:sz w:val="20"/>
          <w:szCs w:val="20"/>
        </w:rPr>
      </w:pPr>
      <w:r w:rsidRPr="003022BB">
        <w:rPr>
          <w:rFonts w:ascii="Verdana" w:hAnsi="Verdana"/>
          <w:sz w:val="20"/>
          <w:szCs w:val="20"/>
        </w:rPr>
        <w:t xml:space="preserve">To support the delivery of their vision to empower our learners to achieve their full potential through a transformational student experience they are looking to recruit into the business critical role of </w:t>
      </w:r>
      <w:r w:rsidR="004B5D33">
        <w:rPr>
          <w:rFonts w:ascii="Verdana" w:hAnsi="Verdana"/>
          <w:sz w:val="20"/>
          <w:szCs w:val="20"/>
        </w:rPr>
        <w:t>Director</w:t>
      </w:r>
      <w:r w:rsidRPr="003022BB">
        <w:rPr>
          <w:rFonts w:ascii="Verdana" w:hAnsi="Verdana"/>
          <w:sz w:val="20"/>
          <w:szCs w:val="20"/>
        </w:rPr>
        <w:t xml:space="preserve"> of Finance.</w:t>
      </w:r>
    </w:p>
    <w:p w14:paraId="62714842" w14:textId="618B7979" w:rsidR="003022BB" w:rsidRPr="003022BB" w:rsidRDefault="003022BB" w:rsidP="003022BB">
      <w:pPr>
        <w:pStyle w:val="Default"/>
        <w:jc w:val="both"/>
        <w:rPr>
          <w:sz w:val="20"/>
          <w:szCs w:val="20"/>
        </w:rPr>
      </w:pPr>
      <w:r w:rsidRPr="003022BB">
        <w:rPr>
          <w:sz w:val="20"/>
          <w:szCs w:val="20"/>
        </w:rPr>
        <w:t>Providing strategic and operational leadership to the finance function and ensuring the delivery of an excellent and proactive service focused on customer service and continuous improvement you will have a positive impact in the role by:</w:t>
      </w:r>
    </w:p>
    <w:p w14:paraId="050C5AFD" w14:textId="77777777" w:rsidR="003022BB" w:rsidRDefault="003022BB" w:rsidP="003022BB">
      <w:pPr>
        <w:pStyle w:val="Default"/>
        <w:jc w:val="both"/>
        <w:rPr>
          <w:sz w:val="20"/>
          <w:szCs w:val="20"/>
        </w:rPr>
      </w:pPr>
    </w:p>
    <w:p w14:paraId="1B66A606" w14:textId="77777777" w:rsidR="003022BB" w:rsidRDefault="003022BB" w:rsidP="003022BB">
      <w:pPr>
        <w:pStyle w:val="Default"/>
        <w:numPr>
          <w:ilvl w:val="0"/>
          <w:numId w:val="3"/>
        </w:numPr>
        <w:jc w:val="both"/>
        <w:rPr>
          <w:sz w:val="20"/>
          <w:szCs w:val="20"/>
        </w:rPr>
      </w:pPr>
      <w:r>
        <w:rPr>
          <w:sz w:val="20"/>
          <w:szCs w:val="20"/>
        </w:rPr>
        <w:t xml:space="preserve">Delivering timely and meaningful reports and analysis that brings both financial insight and challenge </w:t>
      </w:r>
    </w:p>
    <w:p w14:paraId="0B6F6323" w14:textId="77777777" w:rsidR="003022BB" w:rsidRDefault="003022BB" w:rsidP="003022BB">
      <w:pPr>
        <w:pStyle w:val="Default"/>
        <w:numPr>
          <w:ilvl w:val="0"/>
          <w:numId w:val="3"/>
        </w:numPr>
        <w:jc w:val="both"/>
        <w:rPr>
          <w:sz w:val="20"/>
          <w:szCs w:val="20"/>
        </w:rPr>
      </w:pPr>
      <w:r>
        <w:rPr>
          <w:sz w:val="20"/>
          <w:szCs w:val="20"/>
        </w:rPr>
        <w:t xml:space="preserve">Leading and managing the annual budget planning processes, ensuring ongoing sustainability of future strategic governance at a time of increasing budget and funding pressures </w:t>
      </w:r>
    </w:p>
    <w:p w14:paraId="6F5B5EBC" w14:textId="77777777" w:rsidR="003022BB" w:rsidRDefault="003022BB" w:rsidP="003022BB">
      <w:pPr>
        <w:pStyle w:val="Default"/>
        <w:numPr>
          <w:ilvl w:val="0"/>
          <w:numId w:val="3"/>
        </w:numPr>
        <w:jc w:val="both"/>
        <w:rPr>
          <w:sz w:val="20"/>
          <w:szCs w:val="20"/>
        </w:rPr>
      </w:pPr>
      <w:r>
        <w:rPr>
          <w:sz w:val="20"/>
          <w:szCs w:val="20"/>
        </w:rPr>
        <w:t>Leading the annual statutory accounts process including liaison with the external auditors</w:t>
      </w:r>
    </w:p>
    <w:p w14:paraId="2D854C88" w14:textId="77777777" w:rsidR="003022BB" w:rsidRDefault="003022BB" w:rsidP="003022BB">
      <w:pPr>
        <w:pStyle w:val="Default"/>
        <w:numPr>
          <w:ilvl w:val="0"/>
          <w:numId w:val="3"/>
        </w:numPr>
        <w:jc w:val="both"/>
        <w:rPr>
          <w:sz w:val="20"/>
          <w:szCs w:val="20"/>
        </w:rPr>
      </w:pPr>
      <w:r>
        <w:rPr>
          <w:sz w:val="20"/>
          <w:szCs w:val="20"/>
        </w:rPr>
        <w:t>Ensuring that effective financial controls are in place and adhered to across UHI Perth</w:t>
      </w:r>
    </w:p>
    <w:p w14:paraId="0D07A532" w14:textId="77777777" w:rsidR="003022BB" w:rsidRDefault="003022BB" w:rsidP="003022BB">
      <w:pPr>
        <w:pStyle w:val="Default"/>
        <w:numPr>
          <w:ilvl w:val="0"/>
          <w:numId w:val="3"/>
        </w:numPr>
        <w:jc w:val="both"/>
        <w:rPr>
          <w:sz w:val="20"/>
          <w:szCs w:val="20"/>
        </w:rPr>
      </w:pPr>
      <w:r>
        <w:rPr>
          <w:sz w:val="20"/>
          <w:szCs w:val="20"/>
        </w:rPr>
        <w:t xml:space="preserve">Ensuring all Scottish Funding Council reporting requirements are compliant, accurate and provided on time </w:t>
      </w:r>
    </w:p>
    <w:p w14:paraId="00B37674" w14:textId="4978473F" w:rsidR="003022BB" w:rsidRDefault="003022BB" w:rsidP="003022BB">
      <w:pPr>
        <w:pStyle w:val="Default"/>
        <w:numPr>
          <w:ilvl w:val="0"/>
          <w:numId w:val="3"/>
        </w:numPr>
        <w:jc w:val="both"/>
        <w:rPr>
          <w:sz w:val="20"/>
          <w:szCs w:val="20"/>
        </w:rPr>
      </w:pPr>
      <w:r>
        <w:rPr>
          <w:sz w:val="20"/>
          <w:szCs w:val="20"/>
        </w:rPr>
        <w:t>Embedding a continuous improvement focus incorporating both systems and process development and linked to robust/tight financial management and control</w:t>
      </w:r>
    </w:p>
    <w:p w14:paraId="29EC0504" w14:textId="77777777" w:rsidR="003022BB" w:rsidRDefault="003022BB">
      <w:pPr>
        <w:rPr>
          <w:sz w:val="20"/>
          <w:szCs w:val="20"/>
        </w:rPr>
      </w:pPr>
    </w:p>
    <w:p w14:paraId="3AC870AE" w14:textId="6B9E805F" w:rsidR="002A4B15" w:rsidRDefault="003022BB" w:rsidP="008C1862">
      <w:pPr>
        <w:pStyle w:val="LJBodytext"/>
      </w:pPr>
      <w:r w:rsidRPr="00100EA7">
        <w:t xml:space="preserve">A Qualified Accountant with relevant experience managing a finance function and delivering excellent results through a team, you will bring </w:t>
      </w:r>
      <w:r w:rsidR="002A4B15">
        <w:t>direct involvement in both financial and management accounting activities. Highly analytical with the ability to get “behind the numbers” to allow well-informed decisions, the successful candidate will also bring:</w:t>
      </w:r>
    </w:p>
    <w:p w14:paraId="73147A83" w14:textId="77777777" w:rsidR="002A4B15" w:rsidRDefault="002A4B15" w:rsidP="008C1862">
      <w:pPr>
        <w:pStyle w:val="LJBodytext"/>
      </w:pPr>
    </w:p>
    <w:p w14:paraId="3B6088C7" w14:textId="106EAA5D" w:rsidR="002A4B15" w:rsidRDefault="002A4B15" w:rsidP="002A4B15">
      <w:pPr>
        <w:pStyle w:val="LJBodytext"/>
        <w:numPr>
          <w:ilvl w:val="0"/>
          <w:numId w:val="8"/>
        </w:numPr>
      </w:pPr>
      <w:r>
        <w:t>A strong understanding of financial governance and risk management</w:t>
      </w:r>
    </w:p>
    <w:p w14:paraId="27BB9D40" w14:textId="77777777" w:rsidR="002A4B15" w:rsidRDefault="002A4B15" w:rsidP="002A4B15">
      <w:pPr>
        <w:pStyle w:val="LJBodytext"/>
        <w:numPr>
          <w:ilvl w:val="0"/>
          <w:numId w:val="8"/>
        </w:numPr>
      </w:pPr>
      <w:r>
        <w:t xml:space="preserve">Relevant experience presenting financial information, analysis and forecasts to non-financial audiences </w:t>
      </w:r>
    </w:p>
    <w:p w14:paraId="6DBC45D4" w14:textId="504C8AA3" w:rsidR="003022BB" w:rsidRDefault="002A4B15" w:rsidP="002A4B15">
      <w:pPr>
        <w:pStyle w:val="LJBodytext"/>
        <w:numPr>
          <w:ilvl w:val="0"/>
          <w:numId w:val="8"/>
        </w:numPr>
      </w:pPr>
      <w:r>
        <w:t xml:space="preserve">The </w:t>
      </w:r>
      <w:r w:rsidR="003022BB">
        <w:t>ability to develop effective relationships with a diverse range of internal and external stakeholders at all levels</w:t>
      </w:r>
    </w:p>
    <w:p w14:paraId="027D2F17" w14:textId="77777777" w:rsidR="002A4B15" w:rsidRDefault="002A4B15" w:rsidP="002A4B15">
      <w:pPr>
        <w:pStyle w:val="LJBodytext"/>
      </w:pPr>
    </w:p>
    <w:p w14:paraId="12C9D7F4" w14:textId="7D1247BA" w:rsidR="00F83BF8" w:rsidRDefault="00F83BF8" w:rsidP="002A4B15">
      <w:pPr>
        <w:pStyle w:val="LJBodytext"/>
      </w:pPr>
      <w:r>
        <w:rPr>
          <w:b/>
          <w:bCs/>
        </w:rPr>
        <w:t xml:space="preserve">NB: </w:t>
      </w:r>
      <w:r>
        <w:t>Whilst UHI Perth embraces agile working the successful candidate would be required to be on-site 3 days a week</w:t>
      </w:r>
    </w:p>
    <w:p w14:paraId="2F8953F8" w14:textId="77777777" w:rsidR="00F83BF8" w:rsidRDefault="00F83BF8" w:rsidP="002A4B15">
      <w:pPr>
        <w:pStyle w:val="LJBodytext"/>
      </w:pPr>
    </w:p>
    <w:p w14:paraId="48651F75" w14:textId="5405B939" w:rsidR="002A4B15" w:rsidRDefault="002A4B15" w:rsidP="002A4B15">
      <w:pPr>
        <w:pStyle w:val="LJBodytext"/>
        <w:rPr>
          <w:rStyle w:val="Hyperlink"/>
        </w:rPr>
      </w:pPr>
      <w:r>
        <w:t xml:space="preserve">For more information about the role please contact Douglas Adam at Livingston James, our retained recruitment advisors, via </w:t>
      </w:r>
      <w:hyperlink r:id="rId5" w:history="1">
        <w:r w:rsidRPr="00634799">
          <w:rPr>
            <w:rStyle w:val="Hyperlink"/>
          </w:rPr>
          <w:t>douglasadam@livingstonjames.com</w:t>
        </w:r>
      </w:hyperlink>
    </w:p>
    <w:p w14:paraId="3D2D81A0" w14:textId="77777777" w:rsidR="00F83BF8" w:rsidRDefault="00F83BF8" w:rsidP="002A4B15">
      <w:pPr>
        <w:pStyle w:val="LJBodytext"/>
        <w:rPr>
          <w:rStyle w:val="Hyperlink"/>
        </w:rPr>
      </w:pPr>
    </w:p>
    <w:p w14:paraId="19DAF56C" w14:textId="09E7FA5B" w:rsidR="002A4B15" w:rsidRDefault="00F83BF8" w:rsidP="003022BB">
      <w:pPr>
        <w:pStyle w:val="LJBodytext"/>
      </w:pPr>
      <w:r>
        <w:rPr>
          <w:i/>
          <w:iCs/>
        </w:rPr>
        <w:t>UHI Perth is an equal opportunities employer and positively encourages applications from suitably qualified and eligible candidates regardless of sex, race, disability, age, sexual orientation, gender reassignment, religion or belief, marital status or pregnancy and maternity</w:t>
      </w:r>
    </w:p>
    <w:sectPr w:rsidR="002A4B1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Sans">
    <w:panose1 w:val="020B0602030504020204"/>
    <w:charset w:val="00"/>
    <w:family w:val="swiss"/>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6255B"/>
    <w:multiLevelType w:val="hybridMultilevel"/>
    <w:tmpl w:val="8730DC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D4B2539"/>
    <w:multiLevelType w:val="hybridMultilevel"/>
    <w:tmpl w:val="ADA8925E"/>
    <w:lvl w:ilvl="0" w:tplc="FFFFFFFF">
      <w:start w:val="1"/>
      <w:numFmt w:val="bullet"/>
      <w:lvlText w:val=""/>
      <w:lvlJc w:val="left"/>
      <w:pPr>
        <w:ind w:left="360" w:hanging="360"/>
      </w:pPr>
      <w:rPr>
        <w:rFonts w:ascii="Symbol" w:hAnsi="Symbol" w:hint="default"/>
        <w:color w:val="115D82"/>
      </w:rPr>
    </w:lvl>
    <w:lvl w:ilvl="1" w:tplc="FC6E9E44">
      <w:start w:val="1"/>
      <w:numFmt w:val="bullet"/>
      <w:lvlText w:val="o"/>
      <w:lvlJc w:val="left"/>
      <w:pPr>
        <w:ind w:left="1080" w:hanging="360"/>
      </w:pPr>
      <w:rPr>
        <w:rFonts w:ascii="Courier New" w:hAnsi="Courier New" w:hint="default"/>
        <w:color w:val="25818A"/>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 w15:restartNumberingAfterBreak="0">
    <w:nsid w:val="198D6B04"/>
    <w:multiLevelType w:val="hybridMultilevel"/>
    <w:tmpl w:val="B06CA8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57F4AA0"/>
    <w:multiLevelType w:val="hybridMultilevel"/>
    <w:tmpl w:val="44E6B2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770F7A6"/>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5FE93CC7"/>
    <w:multiLevelType w:val="hybridMultilevel"/>
    <w:tmpl w:val="F8CA1FE2"/>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64666989"/>
    <w:multiLevelType w:val="hybridMultilevel"/>
    <w:tmpl w:val="CF7A0B9E"/>
    <w:lvl w:ilvl="0" w:tplc="EE3AEE90">
      <w:numFmt w:val="bullet"/>
      <w:lvlText w:val="•"/>
      <w:lvlJc w:val="left"/>
      <w:pPr>
        <w:ind w:left="360" w:hanging="360"/>
      </w:pPr>
      <w:rPr>
        <w:rFonts w:ascii="Verdana" w:hAnsi="Verdana" w:cs="Times New Roman" w:hint="default"/>
        <w:color w:val="25818A"/>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7" w15:restartNumberingAfterBreak="0">
    <w:nsid w:val="7D283B45"/>
    <w:multiLevelType w:val="hybridMultilevel"/>
    <w:tmpl w:val="1722B63A"/>
    <w:lvl w:ilvl="0" w:tplc="EE3AEE90">
      <w:numFmt w:val="bullet"/>
      <w:lvlText w:val="•"/>
      <w:lvlJc w:val="left"/>
      <w:pPr>
        <w:ind w:left="360" w:hanging="360"/>
      </w:pPr>
      <w:rPr>
        <w:rFonts w:ascii="Verdana" w:hAnsi="Verdana" w:cs="Times New Roman" w:hint="default"/>
        <w:color w:val="25818A"/>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num w:numId="1" w16cid:durableId="1330058640">
    <w:abstractNumId w:val="4"/>
  </w:num>
  <w:num w:numId="2" w16cid:durableId="1899978010">
    <w:abstractNumId w:val="5"/>
  </w:num>
  <w:num w:numId="3" w16cid:durableId="1506675832">
    <w:abstractNumId w:val="2"/>
  </w:num>
  <w:num w:numId="4" w16cid:durableId="1198082158">
    <w:abstractNumId w:val="1"/>
  </w:num>
  <w:num w:numId="5" w16cid:durableId="2138403047">
    <w:abstractNumId w:val="7"/>
  </w:num>
  <w:num w:numId="6" w16cid:durableId="1950307859">
    <w:abstractNumId w:val="6"/>
  </w:num>
  <w:num w:numId="7" w16cid:durableId="308098566">
    <w:abstractNumId w:val="3"/>
  </w:num>
  <w:num w:numId="8" w16cid:durableId="6491389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2BB"/>
    <w:rsid w:val="000544DB"/>
    <w:rsid w:val="0008078D"/>
    <w:rsid w:val="002A4B15"/>
    <w:rsid w:val="003022BB"/>
    <w:rsid w:val="003262F7"/>
    <w:rsid w:val="004B5D33"/>
    <w:rsid w:val="005036C7"/>
    <w:rsid w:val="00847A4A"/>
    <w:rsid w:val="008C1862"/>
    <w:rsid w:val="009B2F29"/>
    <w:rsid w:val="00CD336E"/>
    <w:rsid w:val="00F83B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D7B18"/>
  <w15:chartTrackingRefBased/>
  <w15:docId w15:val="{66264191-0247-4856-B3BE-6D438FBD1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022BB"/>
    <w:pPr>
      <w:autoSpaceDE w:val="0"/>
      <w:autoSpaceDN w:val="0"/>
      <w:adjustRightInd w:val="0"/>
      <w:spacing w:after="0" w:line="240" w:lineRule="auto"/>
    </w:pPr>
    <w:rPr>
      <w:rFonts w:ascii="Verdana" w:hAnsi="Verdana" w:cs="Verdana"/>
      <w:color w:val="000000"/>
      <w:kern w:val="0"/>
      <w:sz w:val="24"/>
      <w:szCs w:val="24"/>
    </w:rPr>
  </w:style>
  <w:style w:type="paragraph" w:customStyle="1" w:styleId="LJBodytext">
    <w:name w:val="LJ Body text"/>
    <w:basedOn w:val="Normal"/>
    <w:qFormat/>
    <w:rsid w:val="003022BB"/>
    <w:pPr>
      <w:spacing w:after="0" w:line="276" w:lineRule="auto"/>
      <w:jc w:val="both"/>
    </w:pPr>
    <w:rPr>
      <w:rFonts w:ascii="Verdana" w:eastAsia="MS Mincho" w:hAnsi="Verdana" w:cs="Times New Roman"/>
      <w:kern w:val="0"/>
      <w:sz w:val="20"/>
      <w:szCs w:val="20"/>
      <w:lang w:val="en-US"/>
      <w14:ligatures w14:val="none"/>
    </w:rPr>
  </w:style>
  <w:style w:type="paragraph" w:customStyle="1" w:styleId="SubheadLucidaSans16ptblack">
    <w:name w:val="Subhead Lucida Sans 16pt black"/>
    <w:basedOn w:val="NoSpacing"/>
    <w:qFormat/>
    <w:rsid w:val="003022BB"/>
    <w:pPr>
      <w:spacing w:before="280" w:after="100" w:line="276" w:lineRule="auto"/>
      <w:jc w:val="both"/>
    </w:pPr>
    <w:rPr>
      <w:rFonts w:ascii="Lucida Sans" w:eastAsia="Calibri" w:hAnsi="Lucida Sans" w:cs="Times New Roman"/>
      <w:noProof/>
      <w:color w:val="000000" w:themeColor="text1"/>
      <w:kern w:val="0"/>
      <w:sz w:val="32"/>
      <w:szCs w:val="32"/>
      <w:lang w:eastAsia="en-GB"/>
      <w14:ligatures w14:val="none"/>
    </w:rPr>
  </w:style>
  <w:style w:type="paragraph" w:styleId="NoSpacing">
    <w:name w:val="No Spacing"/>
    <w:uiPriority w:val="1"/>
    <w:qFormat/>
    <w:rsid w:val="003022BB"/>
    <w:pPr>
      <w:spacing w:after="0" w:line="240" w:lineRule="auto"/>
    </w:pPr>
  </w:style>
  <w:style w:type="character" w:customStyle="1" w:styleId="A4">
    <w:name w:val="A4"/>
    <w:uiPriority w:val="99"/>
    <w:rsid w:val="002A4B15"/>
    <w:rPr>
      <w:rFonts w:cs="Gill Sans MT"/>
      <w:color w:val="808284"/>
      <w:sz w:val="28"/>
      <w:szCs w:val="28"/>
    </w:rPr>
  </w:style>
  <w:style w:type="character" w:styleId="Hyperlink">
    <w:name w:val="Hyperlink"/>
    <w:basedOn w:val="DefaultParagraphFont"/>
    <w:uiPriority w:val="99"/>
    <w:unhideWhenUsed/>
    <w:rsid w:val="002A4B15"/>
    <w:rPr>
      <w:color w:val="0563C1" w:themeColor="hyperlink"/>
      <w:u w:val="single"/>
    </w:rPr>
  </w:style>
  <w:style w:type="character" w:styleId="UnresolvedMention">
    <w:name w:val="Unresolved Mention"/>
    <w:basedOn w:val="DefaultParagraphFont"/>
    <w:uiPriority w:val="99"/>
    <w:semiHidden/>
    <w:unhideWhenUsed/>
    <w:rsid w:val="002A4B15"/>
    <w:rPr>
      <w:color w:val="605E5C"/>
      <w:shd w:val="clear" w:color="auto" w:fill="E1DFDD"/>
    </w:rPr>
  </w:style>
  <w:style w:type="character" w:styleId="CommentReference">
    <w:name w:val="annotation reference"/>
    <w:basedOn w:val="DefaultParagraphFont"/>
    <w:uiPriority w:val="99"/>
    <w:semiHidden/>
    <w:unhideWhenUsed/>
    <w:rsid w:val="00F83BF8"/>
    <w:rPr>
      <w:sz w:val="16"/>
      <w:szCs w:val="16"/>
    </w:rPr>
  </w:style>
  <w:style w:type="paragraph" w:styleId="CommentText">
    <w:name w:val="annotation text"/>
    <w:basedOn w:val="Normal"/>
    <w:link w:val="CommentTextChar"/>
    <w:uiPriority w:val="99"/>
    <w:unhideWhenUsed/>
    <w:rsid w:val="00F83BF8"/>
    <w:pPr>
      <w:spacing w:line="240" w:lineRule="auto"/>
    </w:pPr>
    <w:rPr>
      <w:sz w:val="20"/>
      <w:szCs w:val="20"/>
    </w:rPr>
  </w:style>
  <w:style w:type="character" w:customStyle="1" w:styleId="CommentTextChar">
    <w:name w:val="Comment Text Char"/>
    <w:basedOn w:val="DefaultParagraphFont"/>
    <w:link w:val="CommentText"/>
    <w:uiPriority w:val="99"/>
    <w:rsid w:val="00F83BF8"/>
    <w:rPr>
      <w:sz w:val="20"/>
      <w:szCs w:val="20"/>
    </w:rPr>
  </w:style>
  <w:style w:type="paragraph" w:styleId="CommentSubject">
    <w:name w:val="annotation subject"/>
    <w:basedOn w:val="CommentText"/>
    <w:next w:val="CommentText"/>
    <w:link w:val="CommentSubjectChar"/>
    <w:uiPriority w:val="99"/>
    <w:semiHidden/>
    <w:unhideWhenUsed/>
    <w:rsid w:val="00F83BF8"/>
    <w:rPr>
      <w:b/>
      <w:bCs/>
    </w:rPr>
  </w:style>
  <w:style w:type="character" w:customStyle="1" w:styleId="CommentSubjectChar">
    <w:name w:val="Comment Subject Char"/>
    <w:basedOn w:val="CommentTextChar"/>
    <w:link w:val="CommentSubject"/>
    <w:uiPriority w:val="99"/>
    <w:semiHidden/>
    <w:rsid w:val="00F83BF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ouglasadam@livingstonjame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420</Words>
  <Characters>2399</Characters>
  <Application>Microsoft Office Word</Application>
  <DocSecurity>0</DocSecurity>
  <Lines>19</Lines>
  <Paragraphs>5</Paragraphs>
  <ScaleCrop>false</ScaleCrop>
  <Company/>
  <LinksUpToDate>false</LinksUpToDate>
  <CharactersWithSpaces>2814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Adam</dc:creator>
  <cp:keywords/>
  <dc:description/>
  <cp:lastModifiedBy>Richard Fyfe</cp:lastModifiedBy>
  <cp:revision>4</cp:revision>
  <dcterms:created xsi:type="dcterms:W3CDTF">2024-02-14T09:48:00Z</dcterms:created>
  <dcterms:modified xsi:type="dcterms:W3CDTF">2024-05-08T09:53:00Z</dcterms:modified>
</cp:coreProperties>
</file>